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F6830" w14:textId="6687C066" w:rsidR="00D657C6" w:rsidRPr="00F15D9A" w:rsidRDefault="00241070" w:rsidP="00F15D9A">
      <w:pPr>
        <w:shd w:val="clear" w:color="auto" w:fill="FFFFFF"/>
        <w:spacing w:line="276" w:lineRule="auto"/>
        <w:jc w:val="center"/>
        <w:rPr>
          <w:rFonts w:ascii="Cambria" w:eastAsia="Times New Roman" w:hAnsi="Cambria"/>
          <w:sz w:val="28"/>
          <w:szCs w:val="28"/>
          <w:lang w:val="de-DE" w:eastAsia="it-IT"/>
        </w:rPr>
      </w:pPr>
      <w:r w:rsidRPr="00F15D9A">
        <w:rPr>
          <w:rFonts w:ascii="Cambria" w:eastAsia="Times New Roman" w:hAnsi="Cambria"/>
          <w:b/>
          <w:bCs/>
          <w:sz w:val="28"/>
          <w:szCs w:val="28"/>
          <w:lang w:val="de-DE" w:eastAsia="it-IT"/>
        </w:rPr>
        <w:t>BERUFUNG UND AUSBILDUNG</w:t>
      </w:r>
    </w:p>
    <w:p w14:paraId="3BD4814B" w14:textId="77777777" w:rsidR="00241070" w:rsidRPr="00F15D9A" w:rsidRDefault="00241070" w:rsidP="00F15D9A">
      <w:pPr>
        <w:shd w:val="clear" w:color="auto" w:fill="FFFFFF"/>
        <w:spacing w:line="276" w:lineRule="auto"/>
        <w:jc w:val="center"/>
        <w:rPr>
          <w:rFonts w:ascii="Cambria" w:eastAsia="Times New Roman" w:hAnsi="Cambria"/>
          <w:b/>
          <w:bCs/>
          <w:sz w:val="28"/>
          <w:szCs w:val="28"/>
          <w:lang w:val="de-DE" w:eastAsia="it-IT"/>
        </w:rPr>
      </w:pPr>
      <w:r w:rsidRPr="00F15D9A">
        <w:rPr>
          <w:rFonts w:ascii="Cambria" w:eastAsia="Times New Roman" w:hAnsi="Cambria"/>
          <w:b/>
          <w:bCs/>
          <w:sz w:val="28"/>
          <w:szCs w:val="28"/>
          <w:lang w:val="de-DE" w:eastAsia="it-IT"/>
        </w:rPr>
        <w:t xml:space="preserve">Konferenz für Juli 2020 im Jubiläumsjahr “125 Jahre MSF”  </w:t>
      </w:r>
    </w:p>
    <w:p w14:paraId="677C98A1" w14:textId="7C1FAEF4" w:rsidR="00241070" w:rsidRPr="00F15D9A" w:rsidRDefault="00241070" w:rsidP="00F15D9A">
      <w:pPr>
        <w:shd w:val="clear" w:color="auto" w:fill="FFFFFF"/>
        <w:spacing w:line="276" w:lineRule="auto"/>
        <w:jc w:val="center"/>
        <w:rPr>
          <w:rFonts w:ascii="Cambria" w:eastAsia="Times New Roman" w:hAnsi="Cambria"/>
          <w:i/>
          <w:iCs/>
          <w:sz w:val="28"/>
          <w:szCs w:val="28"/>
          <w:lang w:eastAsia="it-IT"/>
        </w:rPr>
      </w:pPr>
      <w:r w:rsidRPr="00F15D9A">
        <w:rPr>
          <w:rFonts w:ascii="Cambria" w:eastAsia="Times New Roman" w:hAnsi="Cambria"/>
          <w:i/>
          <w:iCs/>
          <w:sz w:val="28"/>
          <w:szCs w:val="28"/>
          <w:lang w:eastAsia="it-IT"/>
        </w:rPr>
        <w:t xml:space="preserve">P. </w:t>
      </w:r>
      <w:proofErr w:type="spellStart"/>
      <w:r w:rsidRPr="00F15D9A">
        <w:rPr>
          <w:rFonts w:ascii="Cambria" w:eastAsia="Times New Roman" w:hAnsi="Cambria"/>
          <w:i/>
          <w:iCs/>
          <w:sz w:val="28"/>
          <w:szCs w:val="28"/>
          <w:lang w:eastAsia="it-IT"/>
        </w:rPr>
        <w:t>Antonius</w:t>
      </w:r>
      <w:proofErr w:type="spellEnd"/>
      <w:r w:rsidRPr="00F15D9A">
        <w:rPr>
          <w:rFonts w:ascii="Cambria" w:eastAsia="Times New Roman" w:hAnsi="Cambria"/>
          <w:i/>
          <w:iCs/>
          <w:sz w:val="28"/>
          <w:szCs w:val="28"/>
          <w:lang w:eastAsia="it-IT"/>
        </w:rPr>
        <w:t xml:space="preserve"> Marga M. MSF, </w:t>
      </w:r>
      <w:proofErr w:type="spellStart"/>
      <w:r w:rsidRPr="00F15D9A">
        <w:rPr>
          <w:rFonts w:ascii="Cambria" w:eastAsia="Times New Roman" w:hAnsi="Cambria"/>
          <w:i/>
          <w:iCs/>
          <w:sz w:val="28"/>
          <w:szCs w:val="28"/>
          <w:lang w:eastAsia="it-IT"/>
        </w:rPr>
        <w:t>Provinz</w:t>
      </w:r>
      <w:proofErr w:type="spellEnd"/>
      <w:r w:rsidRPr="00F15D9A">
        <w:rPr>
          <w:rFonts w:ascii="Cambria" w:eastAsia="Times New Roman" w:hAnsi="Cambria"/>
          <w:i/>
          <w:iCs/>
          <w:sz w:val="28"/>
          <w:szCs w:val="28"/>
          <w:lang w:eastAsia="it-IT"/>
        </w:rPr>
        <w:t xml:space="preserve"> Java</w:t>
      </w:r>
    </w:p>
    <w:p w14:paraId="1ACD1F92" w14:textId="7297924D" w:rsidR="00D657C6" w:rsidRPr="00F15D9A" w:rsidRDefault="00241070" w:rsidP="00F15D9A">
      <w:pPr>
        <w:shd w:val="clear" w:color="auto" w:fill="FFFFFF"/>
        <w:spacing w:line="276" w:lineRule="auto"/>
        <w:jc w:val="center"/>
        <w:rPr>
          <w:rFonts w:ascii="Cambria" w:eastAsia="Times New Roman" w:hAnsi="Cambria"/>
          <w:b/>
          <w:bCs/>
          <w:sz w:val="28"/>
          <w:szCs w:val="28"/>
          <w:lang w:eastAsia="it-IT"/>
        </w:rPr>
      </w:pPr>
      <w:r w:rsidRPr="00F15D9A">
        <w:rPr>
          <w:rFonts w:ascii="Cambria" w:eastAsia="Times New Roman" w:hAnsi="Cambria"/>
          <w:b/>
          <w:bCs/>
          <w:sz w:val="28"/>
          <w:szCs w:val="28"/>
          <w:lang w:eastAsia="it-IT"/>
        </w:rPr>
        <w:t xml:space="preserve">                  </w:t>
      </w:r>
    </w:p>
    <w:p w14:paraId="66483612" w14:textId="31BBE8E8" w:rsidR="00AF13FF" w:rsidRPr="00F15D9A" w:rsidRDefault="00B352CB" w:rsidP="00F15D9A">
      <w:pPr>
        <w:shd w:val="clear" w:color="auto" w:fill="FFFFFF"/>
        <w:spacing w:after="0" w:line="276" w:lineRule="auto"/>
        <w:jc w:val="both"/>
        <w:rPr>
          <w:rFonts w:ascii="Cambria" w:eastAsia="Times New Roman" w:hAnsi="Cambria"/>
          <w:sz w:val="28"/>
          <w:szCs w:val="28"/>
          <w:lang w:val="de-DE" w:eastAsia="it-IT"/>
        </w:rPr>
      </w:pP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Un</w:t>
      </w:r>
      <w:r w:rsidR="00587540" w:rsidRPr="00F15D9A">
        <w:rPr>
          <w:rFonts w:ascii="Cambria" w:eastAsia="Times New Roman" w:hAnsi="Cambria"/>
          <w:sz w:val="28"/>
          <w:szCs w:val="28"/>
          <w:lang w:val="de-DE" w:eastAsia="it-IT"/>
        </w:rPr>
        <w:t>sere Kongregation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wurde gegründet mit dem besonderen Ziel, </w:t>
      </w:r>
      <w:r w:rsidR="00587540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Missionare zu suchen und heranzubilden (vgl. LEB: 3.5.1908; </w:t>
      </w:r>
      <w:proofErr w:type="spellStart"/>
      <w:r w:rsidR="00587540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L'Oeuvre</w:t>
      </w:r>
      <w:proofErr w:type="spellEnd"/>
      <w:r w:rsidR="00587540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de la Sainte </w:t>
      </w:r>
      <w:proofErr w:type="spellStart"/>
      <w:r w:rsidR="00587540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Famille</w:t>
      </w:r>
      <w:proofErr w:type="spellEnd"/>
      <w:r w:rsidR="00587540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, 1902, p. 11; </w:t>
      </w:r>
      <w:proofErr w:type="spellStart"/>
      <w:r w:rsidR="00587540" w:rsidRPr="00F15D9A">
        <w:rPr>
          <w:rFonts w:ascii="Cambria" w:eastAsia="Times New Roman" w:hAnsi="Cambria"/>
          <w:sz w:val="28"/>
          <w:szCs w:val="28"/>
          <w:lang w:val="de-DE" w:eastAsia="it-IT"/>
        </w:rPr>
        <w:t>Konst</w:t>
      </w:r>
      <w:proofErr w:type="spellEnd"/>
      <w:r w:rsidR="00587540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. 1895, n. 16). Die Feier des 125jährigen Jubiläums lädt uns </w:t>
      </w:r>
      <w:r w:rsidR="00A95BDF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nun </w:t>
      </w:r>
      <w:r w:rsidR="00587540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ein, </w:t>
      </w:r>
      <w:r w:rsidR="004346DC" w:rsidRPr="00F15D9A">
        <w:rPr>
          <w:rFonts w:ascii="Cambria" w:eastAsia="Times New Roman" w:hAnsi="Cambria"/>
          <w:sz w:val="28"/>
          <w:szCs w:val="28"/>
          <w:lang w:val="de-DE" w:eastAsia="it-IT"/>
        </w:rPr>
        <w:t>dass wir uns erneut unserer</w:t>
      </w:r>
      <w:r w:rsidR="00587540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Quelle</w:t>
      </w:r>
      <w:r w:rsidR="004346DC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, </w:t>
      </w:r>
      <w:r w:rsidR="00587540" w:rsidRPr="00F15D9A">
        <w:rPr>
          <w:rFonts w:ascii="Cambria" w:eastAsia="Times New Roman" w:hAnsi="Cambria"/>
          <w:sz w:val="28"/>
          <w:szCs w:val="28"/>
          <w:lang w:val="de-DE" w:eastAsia="it-IT"/>
        </w:rPr>
        <w:t>unsere</w:t>
      </w:r>
      <w:r w:rsidR="00EB0D88" w:rsidRPr="00F15D9A">
        <w:rPr>
          <w:rFonts w:ascii="Cambria" w:eastAsia="Times New Roman" w:hAnsi="Cambria"/>
          <w:sz w:val="28"/>
          <w:szCs w:val="28"/>
          <w:lang w:val="de-DE" w:eastAsia="it-IT"/>
        </w:rPr>
        <w:t>m</w:t>
      </w:r>
      <w:r w:rsidR="00587540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Fundament</w:t>
      </w:r>
      <w:r w:rsidR="004346DC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zuwenden</w:t>
      </w:r>
      <w:r w:rsidR="00587540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. </w:t>
      </w:r>
      <w:r w:rsidR="00D37FE0" w:rsidRPr="00F15D9A">
        <w:rPr>
          <w:rFonts w:ascii="Cambria" w:eastAsia="Times New Roman" w:hAnsi="Cambria"/>
          <w:sz w:val="28"/>
          <w:szCs w:val="28"/>
          <w:lang w:val="de-DE" w:eastAsia="it-IT"/>
        </w:rPr>
        <w:t>U</w:t>
      </w:r>
      <w:r w:rsidR="00EB0D88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nsere Pastoral der Berufe </w:t>
      </w:r>
      <w:r w:rsidR="001E39EC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ist auf </w:t>
      </w:r>
      <w:r w:rsidR="00D724E8" w:rsidRPr="00F15D9A">
        <w:rPr>
          <w:rFonts w:ascii="Cambria" w:eastAsia="Times New Roman" w:hAnsi="Cambria"/>
          <w:sz w:val="28"/>
          <w:szCs w:val="28"/>
          <w:lang w:val="de-DE" w:eastAsia="it-IT"/>
        </w:rPr>
        <w:t>junge Menschen</w:t>
      </w:r>
      <w:r w:rsidR="001E39EC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D724E8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- und </w:t>
      </w:r>
      <w:r w:rsidR="00FA0976" w:rsidRPr="00F15D9A">
        <w:rPr>
          <w:rFonts w:ascii="Cambria" w:eastAsia="Times New Roman" w:hAnsi="Cambria"/>
          <w:sz w:val="28"/>
          <w:szCs w:val="28"/>
          <w:lang w:val="de-DE" w:eastAsia="it-IT"/>
        </w:rPr>
        <w:t>solche im vorgerückten Alter</w:t>
      </w:r>
      <w:r w:rsidR="00D724E8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- </w:t>
      </w:r>
      <w:r w:rsidR="001E39EC" w:rsidRPr="00F15D9A">
        <w:rPr>
          <w:rFonts w:ascii="Cambria" w:eastAsia="Times New Roman" w:hAnsi="Cambria"/>
          <w:sz w:val="28"/>
          <w:szCs w:val="28"/>
          <w:lang w:val="de-DE" w:eastAsia="it-IT"/>
        </w:rPr>
        <w:t>ausgerichtet, die sich</w:t>
      </w:r>
      <w:r w:rsidR="00A95BDF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in</w:t>
      </w:r>
      <w:r w:rsidR="001E39EC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A95BDF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unserer Kongregation </w:t>
      </w:r>
      <w:r w:rsidR="001E39EC" w:rsidRPr="00F15D9A">
        <w:rPr>
          <w:rFonts w:ascii="Cambria" w:eastAsia="Times New Roman" w:hAnsi="Cambria"/>
          <w:sz w:val="28"/>
          <w:szCs w:val="28"/>
          <w:lang w:val="de-DE" w:eastAsia="it-IT"/>
        </w:rPr>
        <w:t>in den Dienst der Kirche stellen wollen (</w:t>
      </w:r>
      <w:r w:rsidR="00FA0976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vgl. </w:t>
      </w:r>
      <w:r w:rsidR="00EB0D88" w:rsidRPr="00F15D9A">
        <w:rPr>
          <w:rFonts w:ascii="Cambria" w:eastAsia="Times New Roman" w:hAnsi="Cambria"/>
          <w:sz w:val="28"/>
          <w:szCs w:val="28"/>
          <w:lang w:val="de-DE" w:eastAsia="it-IT"/>
        </w:rPr>
        <w:t>GD 08)</w:t>
      </w:r>
      <w:r w:rsidR="001E39EC" w:rsidRPr="00F15D9A">
        <w:rPr>
          <w:rFonts w:ascii="Cambria" w:eastAsia="Times New Roman" w:hAnsi="Cambria"/>
          <w:sz w:val="28"/>
          <w:szCs w:val="28"/>
          <w:lang w:val="de-DE" w:eastAsia="it-IT"/>
        </w:rPr>
        <w:t>. Dabei</w:t>
      </w:r>
      <w:r w:rsidR="00A95BDF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bedürfen die Ausbildung und die Weiterbildung einer besondere</w:t>
      </w:r>
      <w:r w:rsidR="00D724E8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n </w:t>
      </w:r>
      <w:r w:rsidR="00A95BDF" w:rsidRPr="00F15D9A">
        <w:rPr>
          <w:rFonts w:ascii="Cambria" w:eastAsia="Times New Roman" w:hAnsi="Cambria"/>
          <w:sz w:val="28"/>
          <w:szCs w:val="28"/>
          <w:lang w:val="de-DE" w:eastAsia="it-IT"/>
        </w:rPr>
        <w:t>Au</w:t>
      </w:r>
      <w:r w:rsidR="00D724E8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fmerksamkeit. Unser Generaldirektorium </w:t>
      </w:r>
      <w:r w:rsidR="00A95BDF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denkt 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allerdings </w:t>
      </w:r>
      <w:r w:rsidR="00A95BDF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nicht nur an die eigenen Mitglieder, sondern </w:t>
      </w:r>
      <w:r w:rsidR="00D724E8" w:rsidRPr="00F15D9A">
        <w:rPr>
          <w:rFonts w:ascii="Cambria" w:eastAsia="Times New Roman" w:hAnsi="Cambria"/>
          <w:sz w:val="28"/>
          <w:szCs w:val="28"/>
          <w:lang w:val="de-DE" w:eastAsia="it-IT"/>
        </w:rPr>
        <w:t>verweist uns auch auf</w:t>
      </w:r>
      <w:r w:rsidR="00EB0D88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E20A3D" w:rsidRPr="00F15D9A">
        <w:rPr>
          <w:rFonts w:ascii="Cambria" w:eastAsia="Times New Roman" w:hAnsi="Cambria"/>
          <w:sz w:val="28"/>
          <w:szCs w:val="28"/>
          <w:lang w:val="de-DE" w:eastAsia="it-IT"/>
        </w:rPr>
        <w:t>Mi</w:t>
      </w:r>
      <w:r w:rsidR="00EB0D88" w:rsidRPr="00F15D9A">
        <w:rPr>
          <w:rFonts w:ascii="Cambria" w:eastAsia="Times New Roman" w:hAnsi="Cambria"/>
          <w:sz w:val="28"/>
          <w:szCs w:val="28"/>
          <w:lang w:val="de-DE" w:eastAsia="it-IT"/>
        </w:rPr>
        <w:t>tglieder anderer Ordensgemeinschaften und Diözesen</w:t>
      </w:r>
      <w:r w:rsidR="00D724E8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(vgl. GD 09)</w:t>
      </w:r>
      <w:r w:rsidR="001E39EC" w:rsidRPr="00F15D9A">
        <w:rPr>
          <w:rFonts w:ascii="Cambria" w:eastAsia="Times New Roman" w:hAnsi="Cambria"/>
          <w:sz w:val="28"/>
          <w:szCs w:val="28"/>
          <w:lang w:val="de-DE" w:eastAsia="it-IT"/>
        </w:rPr>
        <w:t>.</w:t>
      </w:r>
      <w:r w:rsidR="00A95BDF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Bei unser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e</w:t>
      </w:r>
      <w:r w:rsidR="00A95BDF" w:rsidRPr="00F15D9A">
        <w:rPr>
          <w:rFonts w:ascii="Cambria" w:eastAsia="Times New Roman" w:hAnsi="Cambria"/>
          <w:sz w:val="28"/>
          <w:szCs w:val="28"/>
          <w:lang w:val="de-DE" w:eastAsia="it-IT"/>
        </w:rPr>
        <w:t>m Berufungs</w:t>
      </w:r>
      <w:r w:rsidR="00476C15">
        <w:rPr>
          <w:rFonts w:ascii="Cambria" w:eastAsia="Times New Roman" w:hAnsi="Cambria"/>
          <w:sz w:val="28"/>
          <w:szCs w:val="28"/>
          <w:lang w:val="de-DE" w:eastAsia="it-IT"/>
        </w:rPr>
        <w:t>-</w:t>
      </w:r>
      <w:r w:rsidR="00A95BDF" w:rsidRPr="00F15D9A">
        <w:rPr>
          <w:rFonts w:ascii="Cambria" w:eastAsia="Times New Roman" w:hAnsi="Cambria"/>
          <w:sz w:val="28"/>
          <w:szCs w:val="28"/>
          <w:lang w:val="de-DE" w:eastAsia="it-IT"/>
        </w:rPr>
        <w:t>apostolat ist</w:t>
      </w:r>
      <w:r w:rsidR="001E39EC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5235F9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es von </w:t>
      </w:r>
      <w:r w:rsidR="00D724E8" w:rsidRPr="00F15D9A">
        <w:rPr>
          <w:rFonts w:ascii="Cambria" w:eastAsia="Times New Roman" w:hAnsi="Cambria"/>
          <w:sz w:val="28"/>
          <w:szCs w:val="28"/>
          <w:lang w:val="de-DE" w:eastAsia="it-IT"/>
        </w:rPr>
        <w:t>gr</w:t>
      </w:r>
      <w:r w:rsidR="00E20A3D" w:rsidRPr="00F15D9A">
        <w:rPr>
          <w:rFonts w:ascii="Cambria" w:eastAsia="Times New Roman" w:hAnsi="Cambria"/>
          <w:sz w:val="28"/>
          <w:szCs w:val="28"/>
          <w:lang w:val="de-DE" w:eastAsia="it-IT"/>
        </w:rPr>
        <w:t>undlegend</w:t>
      </w:r>
      <w:r w:rsidR="005235F9" w:rsidRPr="00F15D9A">
        <w:rPr>
          <w:rFonts w:ascii="Cambria" w:eastAsia="Times New Roman" w:hAnsi="Cambria"/>
          <w:sz w:val="28"/>
          <w:szCs w:val="28"/>
          <w:lang w:val="de-DE" w:eastAsia="it-IT"/>
        </w:rPr>
        <w:t>er Bedeutung</w:t>
      </w:r>
      <w:r w:rsidR="00E20A3D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, </w:t>
      </w:r>
      <w:r w:rsidR="00A95BDF" w:rsidRPr="00F15D9A">
        <w:rPr>
          <w:rFonts w:ascii="Cambria" w:eastAsia="Times New Roman" w:hAnsi="Cambria"/>
          <w:sz w:val="28"/>
          <w:szCs w:val="28"/>
          <w:lang w:val="de-DE" w:eastAsia="it-IT"/>
        </w:rPr>
        <w:t>auf d</w:t>
      </w:r>
      <w:r w:rsidR="005235F9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ie eigene Lebensführung, </w:t>
      </w:r>
      <w:r w:rsidR="00A95BDF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die eigene Berufung zu achten. </w:t>
      </w:r>
      <w:r w:rsidR="005235F9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Sie muss </w:t>
      </w:r>
      <w:r w:rsidR="00E20A3D" w:rsidRPr="00F15D9A">
        <w:rPr>
          <w:rFonts w:ascii="Cambria" w:eastAsia="Times New Roman" w:hAnsi="Cambria"/>
          <w:sz w:val="28"/>
          <w:szCs w:val="28"/>
          <w:lang w:val="de-DE" w:eastAsia="it-IT"/>
        </w:rPr>
        <w:t>zuverlässig</w:t>
      </w:r>
      <w:r w:rsidR="001E39EC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, glaubwürdig </w:t>
      </w:r>
      <w:r w:rsidR="00E20A3D" w:rsidRPr="00F15D9A">
        <w:rPr>
          <w:rFonts w:ascii="Cambria" w:eastAsia="Times New Roman" w:hAnsi="Cambria"/>
          <w:sz w:val="28"/>
          <w:szCs w:val="28"/>
          <w:lang w:val="de-DE" w:eastAsia="it-IT"/>
        </w:rPr>
        <w:t>und beispielhaft</w:t>
      </w:r>
      <w:r w:rsidR="005235F9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sein</w:t>
      </w:r>
      <w:r w:rsidR="001E39EC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E20A3D" w:rsidRPr="00F15D9A">
        <w:rPr>
          <w:rFonts w:ascii="Cambria" w:eastAsia="Times New Roman" w:hAnsi="Cambria"/>
          <w:sz w:val="28"/>
          <w:szCs w:val="28"/>
          <w:lang w:val="de-DE" w:eastAsia="it-IT"/>
        </w:rPr>
        <w:t>(</w:t>
      </w:r>
      <w:r w:rsidR="00FA0976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vgl. </w:t>
      </w:r>
      <w:r w:rsidR="00E20A3D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GD 010). </w:t>
      </w:r>
      <w:r w:rsidR="001E39EC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Man nennt dies: </w:t>
      </w:r>
      <w:r w:rsidR="00E20A3D" w:rsidRPr="00F15D9A">
        <w:rPr>
          <w:rFonts w:ascii="Cambria" w:eastAsia="Times New Roman" w:hAnsi="Cambria"/>
          <w:sz w:val="28"/>
          <w:szCs w:val="28"/>
          <w:lang w:val="de-DE" w:eastAsia="it-IT"/>
        </w:rPr>
        <w:t>Das „Apostolat des Vorbildes“!</w:t>
      </w:r>
      <w:r w:rsidR="00AB1568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</w:p>
    <w:p w14:paraId="0D90D9B3" w14:textId="77777777" w:rsidR="00FA0976" w:rsidRPr="00F15D9A" w:rsidRDefault="00AB1568" w:rsidP="00F15D9A">
      <w:pPr>
        <w:shd w:val="clear" w:color="auto" w:fill="FFFFFF"/>
        <w:spacing w:after="0" w:line="276" w:lineRule="auto"/>
        <w:jc w:val="both"/>
        <w:rPr>
          <w:rFonts w:ascii="Cambria" w:eastAsia="Times New Roman" w:hAnsi="Cambria"/>
          <w:sz w:val="28"/>
          <w:szCs w:val="28"/>
          <w:lang w:val="de-DE" w:eastAsia="it-IT"/>
        </w:rPr>
      </w:pP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Das Evangelium vom wunderbaren Fischfang und </w:t>
      </w:r>
      <w:r w:rsidR="0073791C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von 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der Berufung der ersten Jünger (</w:t>
      </w:r>
      <w:proofErr w:type="spellStart"/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Lk</w:t>
      </w:r>
      <w:proofErr w:type="spellEnd"/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5,1-11)</w:t>
      </w:r>
      <w:r w:rsidR="00BF0E50" w:rsidRPr="00F15D9A">
        <w:rPr>
          <w:rFonts w:ascii="Cambria" w:eastAsia="Times New Roman" w:hAnsi="Cambria"/>
          <w:sz w:val="28"/>
          <w:szCs w:val="28"/>
          <w:lang w:val="de-DE" w:eastAsia="it-IT"/>
        </w:rPr>
        <w:t>, das den biblischen Hintergrund für die</w:t>
      </w:r>
      <w:r w:rsidR="005235F9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heutige</w:t>
      </w:r>
      <w:r w:rsidR="00BF0E50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Meditation bildet, </w:t>
      </w:r>
      <w:r w:rsidR="00BE3FAF" w:rsidRPr="00F15D9A">
        <w:rPr>
          <w:rFonts w:ascii="Cambria" w:eastAsia="Times New Roman" w:hAnsi="Cambria"/>
          <w:sz w:val="28"/>
          <w:szCs w:val="28"/>
          <w:lang w:val="de-DE" w:eastAsia="it-IT"/>
        </w:rPr>
        <w:t>betont</w:t>
      </w:r>
      <w:r w:rsidR="00BF0E50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die </w:t>
      </w:r>
      <w:r w:rsidR="005235F9" w:rsidRPr="00F15D9A">
        <w:rPr>
          <w:rFonts w:ascii="Cambria" w:eastAsia="Times New Roman" w:hAnsi="Cambria"/>
          <w:sz w:val="28"/>
          <w:szCs w:val="28"/>
          <w:lang w:val="de-DE" w:eastAsia="it-IT"/>
        </w:rPr>
        <w:t>Weisung</w:t>
      </w:r>
      <w:r w:rsidR="00BF0E50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Jesu</w:t>
      </w:r>
      <w:r w:rsidR="0073791C" w:rsidRPr="00F15D9A">
        <w:rPr>
          <w:rFonts w:ascii="Cambria" w:eastAsia="Times New Roman" w:hAnsi="Cambria"/>
          <w:sz w:val="28"/>
          <w:szCs w:val="28"/>
          <w:lang w:val="de-DE" w:eastAsia="it-IT"/>
        </w:rPr>
        <w:t>:</w:t>
      </w:r>
      <w:r w:rsidR="00BF0E50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</w:p>
    <w:p w14:paraId="358272B9" w14:textId="3572BB86" w:rsidR="00BF0E50" w:rsidRPr="00F15D9A" w:rsidRDefault="00BF0E50" w:rsidP="00F15D9A">
      <w:pPr>
        <w:shd w:val="clear" w:color="auto" w:fill="FFFFFF"/>
        <w:spacing w:after="0" w:line="276" w:lineRule="auto"/>
        <w:jc w:val="both"/>
        <w:rPr>
          <w:rFonts w:ascii="Cambria" w:eastAsia="Times New Roman" w:hAnsi="Cambria"/>
          <w:sz w:val="28"/>
          <w:szCs w:val="28"/>
          <w:lang w:val="de-DE" w:eastAsia="it-IT"/>
        </w:rPr>
      </w:pP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DUC IN ALTUM</w:t>
      </w:r>
      <w:r w:rsidR="00BE3FAF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= F</w:t>
      </w:r>
      <w:r w:rsidR="00FA0976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ahr hinaus, wo es tief ist, und werft eure Netze aus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.</w:t>
      </w:r>
    </w:p>
    <w:p w14:paraId="2F5397E3" w14:textId="575192E0" w:rsidR="00587540" w:rsidRPr="00F15D9A" w:rsidRDefault="00BF0E50" w:rsidP="00F15D9A">
      <w:pPr>
        <w:shd w:val="clear" w:color="auto" w:fill="FFFFFF"/>
        <w:spacing w:after="0" w:line="276" w:lineRule="auto"/>
        <w:jc w:val="both"/>
        <w:rPr>
          <w:rFonts w:ascii="Cambria" w:eastAsia="Times New Roman" w:hAnsi="Cambria"/>
          <w:sz w:val="28"/>
          <w:szCs w:val="28"/>
          <w:lang w:val="de-DE" w:eastAsia="it-IT"/>
        </w:rPr>
      </w:pP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Das bedeutet, dass </w:t>
      </w:r>
      <w:r w:rsidR="0050333B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es nicht genügt, 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unsere </w:t>
      </w:r>
      <w:r w:rsidR="0046455A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alltäglichen 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Pflichten und Aufgaben</w:t>
      </w:r>
      <w:r w:rsidR="0050333B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schlechthin zu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3251A4" w:rsidRPr="00F15D9A">
        <w:rPr>
          <w:rFonts w:ascii="Cambria" w:eastAsia="Times New Roman" w:hAnsi="Cambria"/>
          <w:sz w:val="28"/>
          <w:szCs w:val="28"/>
          <w:lang w:val="de-DE" w:eastAsia="it-IT"/>
        </w:rPr>
        <w:t>erfüllen</w:t>
      </w:r>
      <w:r w:rsidR="0050333B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. Vielmehr müssen wir unser Leben </w:t>
      </w:r>
      <w:r w:rsidR="003251A4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so </w:t>
      </w:r>
      <w:r w:rsidR="0046455A" w:rsidRPr="00F15D9A">
        <w:rPr>
          <w:rFonts w:ascii="Cambria" w:eastAsia="Times New Roman" w:hAnsi="Cambria"/>
          <w:sz w:val="28"/>
          <w:szCs w:val="28"/>
          <w:lang w:val="de-DE" w:eastAsia="it-IT"/>
        </w:rPr>
        <w:t>gestalten</w:t>
      </w:r>
      <w:r w:rsidR="003251A4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, dass </w:t>
      </w:r>
      <w:r w:rsidR="0073791C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es sich </w:t>
      </w:r>
      <w:r w:rsidR="003251A4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zur menschlichen und christlichen Reife </w:t>
      </w:r>
      <w:r w:rsidR="0073791C" w:rsidRPr="00F15D9A">
        <w:rPr>
          <w:rFonts w:ascii="Cambria" w:eastAsia="Times New Roman" w:hAnsi="Cambria"/>
          <w:sz w:val="28"/>
          <w:szCs w:val="28"/>
          <w:lang w:val="de-DE" w:eastAsia="it-IT"/>
        </w:rPr>
        <w:t>hin ent</w:t>
      </w:r>
      <w:r w:rsidR="00BE3FAF" w:rsidRPr="00F15D9A">
        <w:rPr>
          <w:rFonts w:ascii="Cambria" w:eastAsia="Times New Roman" w:hAnsi="Cambria"/>
          <w:sz w:val="28"/>
          <w:szCs w:val="28"/>
          <w:lang w:val="de-DE" w:eastAsia="it-IT"/>
        </w:rPr>
        <w:t>falte</w:t>
      </w:r>
      <w:r w:rsidR="0050333B" w:rsidRPr="00F15D9A">
        <w:rPr>
          <w:rFonts w:ascii="Cambria" w:eastAsia="Times New Roman" w:hAnsi="Cambria"/>
          <w:sz w:val="28"/>
          <w:szCs w:val="28"/>
          <w:lang w:val="de-DE" w:eastAsia="it-IT"/>
        </w:rPr>
        <w:t>n kann</w:t>
      </w:r>
      <w:r w:rsidR="00C1591F" w:rsidRPr="00F15D9A">
        <w:rPr>
          <w:rFonts w:ascii="Cambria" w:eastAsia="Times New Roman" w:hAnsi="Cambria"/>
          <w:sz w:val="28"/>
          <w:szCs w:val="28"/>
          <w:lang w:val="de-DE" w:eastAsia="it-IT"/>
        </w:rPr>
        <w:t>. Von</w:t>
      </w:r>
      <w:r w:rsidR="0046455A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Tag zu Tag </w:t>
      </w:r>
      <w:r w:rsidR="00C1591F" w:rsidRPr="00F15D9A">
        <w:rPr>
          <w:rFonts w:ascii="Cambria" w:eastAsia="Times New Roman" w:hAnsi="Cambria"/>
          <w:sz w:val="28"/>
          <w:szCs w:val="28"/>
          <w:lang w:val="de-DE" w:eastAsia="it-IT"/>
        </w:rPr>
        <w:t>sollen wir</w:t>
      </w:r>
      <w:r w:rsidR="0046455A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46455A" w:rsidRPr="00F15D9A">
        <w:rPr>
          <w:rFonts w:ascii="Cambria" w:eastAsia="Times New Roman" w:hAnsi="Cambria"/>
          <w:b/>
          <w:bCs/>
          <w:sz w:val="28"/>
          <w:szCs w:val="28"/>
          <w:lang w:val="de-DE" w:eastAsia="it-IT"/>
        </w:rPr>
        <w:t xml:space="preserve">auf Christus hin wachsen </w:t>
      </w:r>
      <w:r w:rsidR="00C1591F" w:rsidRPr="00F15D9A">
        <w:rPr>
          <w:rFonts w:ascii="Cambria" w:eastAsia="Times New Roman" w:hAnsi="Cambria"/>
          <w:b/>
          <w:bCs/>
          <w:sz w:val="28"/>
          <w:szCs w:val="28"/>
          <w:lang w:val="de-DE" w:eastAsia="it-IT"/>
        </w:rPr>
        <w:t>und reifen</w:t>
      </w:r>
      <w:r w:rsidR="00C1591F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46455A" w:rsidRPr="00F15D9A">
        <w:rPr>
          <w:rFonts w:ascii="Cambria" w:eastAsia="Times New Roman" w:hAnsi="Cambria"/>
          <w:sz w:val="28"/>
          <w:szCs w:val="28"/>
          <w:lang w:val="de-DE" w:eastAsia="it-IT"/>
        </w:rPr>
        <w:t>(</w:t>
      </w:r>
      <w:proofErr w:type="spellStart"/>
      <w:r w:rsidR="0046455A" w:rsidRPr="00F15D9A">
        <w:rPr>
          <w:rFonts w:ascii="Cambria" w:eastAsia="Times New Roman" w:hAnsi="Cambria"/>
          <w:sz w:val="28"/>
          <w:szCs w:val="28"/>
          <w:lang w:val="de-DE" w:eastAsia="it-IT"/>
        </w:rPr>
        <w:t>Lk</w:t>
      </w:r>
      <w:proofErr w:type="spellEnd"/>
      <w:r w:rsidR="0046455A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2</w:t>
      </w:r>
      <w:r w:rsidR="00FA0976" w:rsidRPr="00F15D9A">
        <w:rPr>
          <w:rFonts w:ascii="Cambria" w:eastAsia="Times New Roman" w:hAnsi="Cambria"/>
          <w:sz w:val="28"/>
          <w:szCs w:val="28"/>
          <w:lang w:val="de-DE" w:eastAsia="it-IT"/>
        </w:rPr>
        <w:t>,</w:t>
      </w:r>
      <w:r w:rsidR="0046455A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40.52; </w:t>
      </w:r>
      <w:proofErr w:type="spellStart"/>
      <w:r w:rsidR="0046455A" w:rsidRPr="00F15D9A">
        <w:rPr>
          <w:rFonts w:ascii="Cambria" w:eastAsia="Times New Roman" w:hAnsi="Cambria"/>
          <w:sz w:val="28"/>
          <w:szCs w:val="28"/>
          <w:lang w:val="de-DE" w:eastAsia="it-IT"/>
        </w:rPr>
        <w:t>Eph</w:t>
      </w:r>
      <w:proofErr w:type="spellEnd"/>
      <w:r w:rsidR="0046455A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4,13-16)</w:t>
      </w:r>
      <w:r w:rsidR="003251A4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. </w:t>
      </w:r>
      <w:r w:rsidR="0073791C" w:rsidRPr="00F15D9A">
        <w:rPr>
          <w:rFonts w:ascii="Cambria" w:eastAsia="Times New Roman" w:hAnsi="Cambria"/>
          <w:sz w:val="28"/>
          <w:szCs w:val="28"/>
          <w:lang w:val="de-DE" w:eastAsia="it-IT"/>
        </w:rPr>
        <w:t>Das ist der Kern des Beruf</w:t>
      </w:r>
      <w:r w:rsidR="005235F9" w:rsidRPr="00F15D9A">
        <w:rPr>
          <w:rFonts w:ascii="Cambria" w:eastAsia="Times New Roman" w:hAnsi="Cambria"/>
          <w:sz w:val="28"/>
          <w:szCs w:val="28"/>
          <w:lang w:val="de-DE" w:eastAsia="it-IT"/>
        </w:rPr>
        <w:t>ung</w:t>
      </w:r>
      <w:r w:rsidR="0073791C" w:rsidRPr="00F15D9A">
        <w:rPr>
          <w:rFonts w:ascii="Cambria" w:eastAsia="Times New Roman" w:hAnsi="Cambria"/>
          <w:sz w:val="28"/>
          <w:szCs w:val="28"/>
          <w:lang w:val="de-DE" w:eastAsia="it-IT"/>
        </w:rPr>
        <w:t>sapostolates</w:t>
      </w:r>
      <w:r w:rsidR="00CA311D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BE3FAF" w:rsidRPr="00F15D9A">
        <w:rPr>
          <w:rFonts w:ascii="Cambria" w:eastAsia="Times New Roman" w:hAnsi="Cambria"/>
          <w:sz w:val="28"/>
          <w:szCs w:val="28"/>
          <w:lang w:val="de-DE" w:eastAsia="it-IT"/>
        </w:rPr>
        <w:t>–</w:t>
      </w:r>
      <w:r w:rsidR="00CA311D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auch im Alter.</w:t>
      </w:r>
      <w:r w:rsidR="003251A4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ab/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ab/>
      </w:r>
    </w:p>
    <w:p w14:paraId="00AF27CE" w14:textId="205FB7D0" w:rsidR="00C1591F" w:rsidRPr="00F15D9A" w:rsidRDefault="00C1591F" w:rsidP="00F15D9A">
      <w:pPr>
        <w:shd w:val="clear" w:color="auto" w:fill="FFFFFF"/>
        <w:spacing w:after="0" w:line="276" w:lineRule="auto"/>
        <w:jc w:val="both"/>
        <w:rPr>
          <w:rFonts w:ascii="Cambria" w:eastAsia="Times New Roman" w:hAnsi="Cambria"/>
          <w:sz w:val="28"/>
          <w:szCs w:val="28"/>
          <w:lang w:val="fr-FR" w:eastAsia="it-IT"/>
        </w:rPr>
      </w:pP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Ich möchte euch an einem kurzen Gebet teilnehmen lassen, das ich persönlich jeden Tag verrichte</w:t>
      </w:r>
      <w:r w:rsidR="00464DB0" w:rsidRPr="00F15D9A">
        <w:rPr>
          <w:rFonts w:ascii="Cambria" w:eastAsia="Times New Roman" w:hAnsi="Cambria"/>
          <w:sz w:val="28"/>
          <w:szCs w:val="28"/>
          <w:lang w:val="de-DE" w:eastAsia="it-IT"/>
        </w:rPr>
        <w:t>, um von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Pater Berthier Kraft </w:t>
      </w:r>
      <w:r w:rsidR="0073791C" w:rsidRPr="00F15D9A">
        <w:rPr>
          <w:rFonts w:ascii="Cambria" w:eastAsia="Times New Roman" w:hAnsi="Cambria"/>
          <w:sz w:val="28"/>
          <w:szCs w:val="28"/>
          <w:lang w:val="de-DE" w:eastAsia="it-IT"/>
        </w:rPr>
        <w:t>für mein</w:t>
      </w:r>
      <w:r w:rsidR="00464DB0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Beruf</w:t>
      </w:r>
      <w:r w:rsidR="00AF13FF" w:rsidRPr="00F15D9A">
        <w:rPr>
          <w:rFonts w:ascii="Cambria" w:eastAsia="Times New Roman" w:hAnsi="Cambria"/>
          <w:sz w:val="28"/>
          <w:szCs w:val="28"/>
          <w:lang w:val="de-DE" w:eastAsia="it-IT"/>
        </w:rPr>
        <w:t>ung</w:t>
      </w:r>
      <w:r w:rsidR="00464DB0" w:rsidRPr="00F15D9A">
        <w:rPr>
          <w:rFonts w:ascii="Cambria" w:eastAsia="Times New Roman" w:hAnsi="Cambria"/>
          <w:sz w:val="28"/>
          <w:szCs w:val="28"/>
          <w:lang w:val="de-DE" w:eastAsia="it-IT"/>
        </w:rPr>
        <w:t>sapostolat</w:t>
      </w:r>
      <w:r w:rsidR="0073791C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zu e</w:t>
      </w:r>
      <w:r w:rsidR="00BE3FAF" w:rsidRPr="00F15D9A">
        <w:rPr>
          <w:rFonts w:ascii="Cambria" w:eastAsia="Times New Roman" w:hAnsi="Cambria"/>
          <w:sz w:val="28"/>
          <w:szCs w:val="28"/>
          <w:lang w:val="de-DE" w:eastAsia="it-IT"/>
        </w:rPr>
        <w:t>rbitten</w:t>
      </w:r>
      <w:r w:rsidR="0073791C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: </w:t>
      </w:r>
    </w:p>
    <w:p w14:paraId="6B452F78" w14:textId="349804BB" w:rsidR="00C1591F" w:rsidRPr="00F15D9A" w:rsidRDefault="00CE5A01" w:rsidP="00F15D9A">
      <w:pPr>
        <w:shd w:val="clear" w:color="auto" w:fill="FFFFFF"/>
        <w:spacing w:after="0" w:line="276" w:lineRule="auto"/>
        <w:jc w:val="both"/>
        <w:rPr>
          <w:rFonts w:ascii="Cambria" w:eastAsia="Times New Roman" w:hAnsi="Cambria"/>
          <w:i/>
          <w:iCs/>
          <w:sz w:val="28"/>
          <w:szCs w:val="28"/>
          <w:lang w:val="de-DE" w:eastAsia="it-IT"/>
        </w:rPr>
      </w:pP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"</w:t>
      </w:r>
      <w:r w:rsidR="00CC4F59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O</w:t>
      </w:r>
      <w:r w:rsidR="00C1591F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mein guter Pater Berthier, wende dich </w:t>
      </w:r>
      <w:r w:rsidR="0073791C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in meinem Namen </w:t>
      </w:r>
      <w:r w:rsidR="00C1591F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an den Vater im Himme</w:t>
      </w:r>
      <w:r w:rsidR="00B665AA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l</w:t>
      </w:r>
      <w:r w:rsidR="0073791C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.</w:t>
      </w:r>
      <w:r w:rsidR="00B665AA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</w:t>
      </w:r>
      <w:r w:rsidR="0073791C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Er möge </w:t>
      </w:r>
      <w:r w:rsidR="00B665AA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mir</w:t>
      </w:r>
      <w:r w:rsidR="00C1591F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</w:t>
      </w:r>
      <w:r w:rsidR="00A71F73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jeden Tag </w:t>
      </w:r>
      <w:r w:rsidR="0073791C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einen </w:t>
      </w:r>
      <w:r w:rsidR="00C1591F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missionarischen Geist</w:t>
      </w:r>
      <w:r w:rsidR="00B665AA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schenke</w:t>
      </w:r>
      <w:r w:rsidR="0073791C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n</w:t>
      </w:r>
      <w:r w:rsidR="00B665AA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, d</w:t>
      </w:r>
      <w:r w:rsidR="00C1591F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er mein </w:t>
      </w:r>
      <w:r w:rsidR="00BE3FAF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Inneres</w:t>
      </w:r>
      <w:r w:rsidR="00C1591F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durchdring</w:t>
      </w:r>
      <w:r w:rsidR="00B665AA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t.</w:t>
      </w:r>
      <w:r w:rsidR="001958C3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</w:t>
      </w:r>
      <w:r w:rsidR="0073791C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Mit seiner Hilfe will ich</w:t>
      </w:r>
      <w:r w:rsidR="001958C3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</w:t>
      </w:r>
      <w:r w:rsidR="00B665AA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d</w:t>
      </w:r>
      <w:r w:rsidR="001958C3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as</w:t>
      </w:r>
      <w:r w:rsidR="00B665AA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</w:t>
      </w:r>
      <w:r w:rsidR="00A71F73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stille Vorbild der Heiligen Familie von Nazareth </w:t>
      </w:r>
      <w:r w:rsidR="001958C3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nachahme</w:t>
      </w:r>
      <w:r w:rsidR="00594FB8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n</w:t>
      </w:r>
      <w:r w:rsidR="00B352CB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und</w:t>
      </w:r>
      <w:r w:rsidR="001958C3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u</w:t>
      </w:r>
      <w:r w:rsidR="00A71F73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nter dem Schutz der Jungfrau Maria von La Salette</w:t>
      </w:r>
      <w:r w:rsidR="001958C3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</w:t>
      </w:r>
      <w:r w:rsidR="00B352CB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erbitten,</w:t>
      </w:r>
      <w:r w:rsidR="001958C3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w</w:t>
      </w:r>
      <w:r w:rsidR="00A71F73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as ich</w:t>
      </w:r>
      <w:r w:rsidR="001958C3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</w:t>
      </w:r>
      <w:r w:rsidR="0073791C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nötig</w:t>
      </w:r>
      <w:r w:rsidR="00594FB8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hab</w:t>
      </w:r>
      <w:r w:rsidR="0073791C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e</w:t>
      </w:r>
      <w:r w:rsidR="005E0146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für </w:t>
      </w:r>
      <w:r w:rsidR="00464DB0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ein gutes</w:t>
      </w:r>
      <w:r w:rsidR="005E0146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Leben und</w:t>
      </w:r>
      <w:r w:rsidR="00464DB0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einen </w:t>
      </w:r>
      <w:r w:rsidR="00B352CB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segensreichen</w:t>
      </w:r>
      <w:r w:rsidR="005E0146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Dienst</w:t>
      </w:r>
      <w:r w:rsidR="001958C3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.</w:t>
      </w:r>
      <w:r w:rsidR="00A71F73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“ </w:t>
      </w:r>
    </w:p>
    <w:p w14:paraId="6B6608DB" w14:textId="185273C5" w:rsidR="00C1591F" w:rsidRPr="00F15D9A" w:rsidRDefault="001958C3" w:rsidP="00F15D9A">
      <w:pPr>
        <w:shd w:val="clear" w:color="auto" w:fill="FFFFFF"/>
        <w:spacing w:after="0" w:line="276" w:lineRule="auto"/>
        <w:jc w:val="both"/>
        <w:rPr>
          <w:rFonts w:ascii="Cambria" w:eastAsia="Times New Roman" w:hAnsi="Cambria"/>
          <w:sz w:val="28"/>
          <w:szCs w:val="28"/>
          <w:lang w:val="de-DE" w:eastAsia="it-IT"/>
        </w:rPr>
      </w:pP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lastRenderedPageBreak/>
        <w:t xml:space="preserve">Wenn </w:t>
      </w:r>
      <w:r w:rsidR="00C13B56" w:rsidRPr="00F15D9A">
        <w:rPr>
          <w:rFonts w:ascii="Cambria" w:eastAsia="Times New Roman" w:hAnsi="Cambria"/>
          <w:sz w:val="28"/>
          <w:szCs w:val="28"/>
          <w:lang w:val="de-DE" w:eastAsia="it-IT"/>
        </w:rPr>
        <w:t>wir</w:t>
      </w:r>
      <w:r w:rsidR="00EE7C23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594FB8" w:rsidRPr="00F15D9A">
        <w:rPr>
          <w:rFonts w:ascii="Cambria" w:eastAsia="Times New Roman" w:hAnsi="Cambria"/>
          <w:sz w:val="28"/>
          <w:szCs w:val="28"/>
          <w:lang w:val="de-DE" w:eastAsia="it-IT"/>
        </w:rPr>
        <w:t>unsere</w:t>
      </w:r>
      <w:r w:rsidR="00EE7C23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Berufung</w:t>
      </w:r>
      <w:r w:rsidR="00B352CB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, die Christus uns geschenkt hat, </w:t>
      </w:r>
      <w:r w:rsidR="00EE7C23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in </w:t>
      </w:r>
      <w:r w:rsidR="00C13B56" w:rsidRPr="00F15D9A">
        <w:rPr>
          <w:rFonts w:ascii="Cambria" w:eastAsia="Times New Roman" w:hAnsi="Cambria"/>
          <w:sz w:val="28"/>
          <w:szCs w:val="28"/>
          <w:lang w:val="de-DE" w:eastAsia="it-IT"/>
        </w:rPr>
        <w:t>de</w:t>
      </w:r>
      <w:r w:rsidR="00EE7C23" w:rsidRPr="00F15D9A">
        <w:rPr>
          <w:rFonts w:ascii="Cambria" w:eastAsia="Times New Roman" w:hAnsi="Cambria"/>
          <w:sz w:val="28"/>
          <w:szCs w:val="28"/>
          <w:lang w:val="de-DE" w:eastAsia="it-IT"/>
        </w:rPr>
        <w:t>r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Tiefe </w:t>
      </w:r>
      <w:r w:rsidR="00594FB8" w:rsidRPr="00F15D9A">
        <w:rPr>
          <w:rFonts w:ascii="Cambria" w:eastAsia="Times New Roman" w:hAnsi="Cambria"/>
          <w:sz w:val="28"/>
          <w:szCs w:val="28"/>
          <w:lang w:val="de-DE" w:eastAsia="it-IT"/>
        </w:rPr>
        <w:t>betrachten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, wird </w:t>
      </w:r>
      <w:r w:rsidR="00464DB0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das 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Feuer</w:t>
      </w:r>
      <w:r w:rsidR="0017465B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EE7C23" w:rsidRPr="00F15D9A">
        <w:rPr>
          <w:rFonts w:ascii="Cambria" w:eastAsia="Times New Roman" w:hAnsi="Cambria"/>
          <w:sz w:val="28"/>
          <w:szCs w:val="28"/>
          <w:lang w:val="de-DE" w:eastAsia="it-IT"/>
        </w:rPr>
        <w:t>des</w:t>
      </w:r>
      <w:r w:rsidR="0017465B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missionarischen Geistes</w:t>
      </w:r>
      <w:r w:rsidR="00BC3DD0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464DB0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in uns </w:t>
      </w:r>
      <w:r w:rsidR="005E0146" w:rsidRPr="00F15D9A">
        <w:rPr>
          <w:rFonts w:ascii="Cambria" w:eastAsia="Times New Roman" w:hAnsi="Cambria"/>
          <w:sz w:val="28"/>
          <w:szCs w:val="28"/>
          <w:lang w:val="de-DE" w:eastAsia="it-IT"/>
        </w:rPr>
        <w:t>brennen</w:t>
      </w:r>
      <w:r w:rsidR="0017465B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(</w:t>
      </w:r>
      <w:proofErr w:type="spellStart"/>
      <w:r w:rsidR="0017465B" w:rsidRPr="00F15D9A">
        <w:rPr>
          <w:rFonts w:ascii="Cambria" w:eastAsia="Times New Roman" w:hAnsi="Cambria"/>
          <w:sz w:val="28"/>
          <w:szCs w:val="28"/>
          <w:lang w:val="de-DE" w:eastAsia="it-IT"/>
        </w:rPr>
        <w:t>Jer</w:t>
      </w:r>
      <w:proofErr w:type="spellEnd"/>
      <w:r w:rsidR="0017465B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20,9; </w:t>
      </w:r>
      <w:proofErr w:type="spellStart"/>
      <w:r w:rsidR="0017465B" w:rsidRPr="00F15D9A">
        <w:rPr>
          <w:rFonts w:ascii="Cambria" w:eastAsia="Times New Roman" w:hAnsi="Cambria"/>
          <w:sz w:val="28"/>
          <w:szCs w:val="28"/>
          <w:lang w:val="de-DE" w:eastAsia="it-IT"/>
        </w:rPr>
        <w:t>Lk</w:t>
      </w:r>
      <w:proofErr w:type="spellEnd"/>
      <w:r w:rsidR="0017465B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12,49)</w:t>
      </w:r>
      <w:r w:rsidR="00C13B56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, vorausgesetzt, </w:t>
      </w:r>
      <w:r w:rsidR="0017465B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dass wir </w:t>
      </w:r>
      <w:r w:rsidR="00D228C3" w:rsidRPr="00F15D9A">
        <w:rPr>
          <w:rFonts w:ascii="Cambria" w:eastAsia="Times New Roman" w:hAnsi="Cambria"/>
          <w:sz w:val="28"/>
          <w:szCs w:val="28"/>
          <w:lang w:val="de-DE" w:eastAsia="it-IT"/>
        </w:rPr>
        <w:t>auf dem Weg unserer</w:t>
      </w:r>
      <w:r w:rsidR="0017465B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Ordensgelübde</w:t>
      </w:r>
      <w:r w:rsidR="00EE7C23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AF13FF" w:rsidRPr="00F15D9A">
        <w:rPr>
          <w:rFonts w:ascii="Cambria" w:eastAsia="Times New Roman" w:hAnsi="Cambria"/>
          <w:sz w:val="28"/>
          <w:szCs w:val="28"/>
          <w:lang w:val="de-DE" w:eastAsia="it-IT"/>
        </w:rPr>
        <w:t>die Enge unsres Herzens</w:t>
      </w:r>
      <w:r w:rsidR="00C05AB2">
        <w:rPr>
          <w:rFonts w:ascii="Cambria" w:eastAsia="Times New Roman" w:hAnsi="Cambria"/>
          <w:sz w:val="28"/>
          <w:szCs w:val="28"/>
          <w:lang w:val="de-DE" w:eastAsia="it-IT"/>
        </w:rPr>
        <w:t xml:space="preserve"> w</w:t>
      </w:r>
      <w:r w:rsidR="00AF13FF" w:rsidRPr="00F15D9A">
        <w:rPr>
          <w:rFonts w:ascii="Cambria" w:eastAsia="Times New Roman" w:hAnsi="Cambria"/>
          <w:sz w:val="28"/>
          <w:szCs w:val="28"/>
          <w:lang w:val="de-DE" w:eastAsia="it-IT"/>
        </w:rPr>
        <w:t>eiten</w:t>
      </w:r>
      <w:r w:rsidR="0017465B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und uns mit</w:t>
      </w:r>
      <w:r w:rsidR="00EE7C23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aufrichtiger</w:t>
      </w:r>
      <w:r w:rsidR="0017465B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Bereitschaft </w:t>
      </w:r>
      <w:r w:rsidR="00D228C3" w:rsidRPr="00F15D9A">
        <w:rPr>
          <w:rFonts w:ascii="Cambria" w:eastAsia="Times New Roman" w:hAnsi="Cambria"/>
          <w:sz w:val="28"/>
          <w:szCs w:val="28"/>
          <w:lang w:val="de-DE" w:eastAsia="it-IT"/>
        </w:rPr>
        <w:t>d</w:t>
      </w:r>
      <w:r w:rsidR="005E0146" w:rsidRPr="00F15D9A">
        <w:rPr>
          <w:rFonts w:ascii="Cambria" w:eastAsia="Times New Roman" w:hAnsi="Cambria"/>
          <w:sz w:val="28"/>
          <w:szCs w:val="28"/>
          <w:lang w:val="de-DE" w:eastAsia="it-IT"/>
        </w:rPr>
        <w:t>em</w:t>
      </w:r>
      <w:r w:rsidR="00EE7C23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17465B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missionarischen </w:t>
      </w:r>
      <w:r w:rsidR="00EE7C23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Auftrag </w:t>
      </w:r>
      <w:r w:rsidR="00464DB0" w:rsidRPr="00F15D9A">
        <w:rPr>
          <w:rFonts w:ascii="Cambria" w:eastAsia="Times New Roman" w:hAnsi="Cambria"/>
          <w:sz w:val="28"/>
          <w:szCs w:val="28"/>
          <w:lang w:val="de-DE" w:eastAsia="it-IT"/>
        </w:rPr>
        <w:t>hingeben</w:t>
      </w:r>
      <w:r w:rsidR="00EE7C23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. Auf diese Weise </w:t>
      </w:r>
      <w:r w:rsidR="008A3E07" w:rsidRPr="00F15D9A">
        <w:rPr>
          <w:rFonts w:ascii="Cambria" w:eastAsia="Times New Roman" w:hAnsi="Cambria"/>
          <w:sz w:val="28"/>
          <w:szCs w:val="28"/>
          <w:lang w:val="de-DE" w:eastAsia="it-IT"/>
        </w:rPr>
        <w:t>dienen wir</w:t>
      </w:r>
      <w:r w:rsidR="00C13B56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8A3E07" w:rsidRPr="00F15D9A">
        <w:rPr>
          <w:rFonts w:ascii="Cambria" w:eastAsia="Times New Roman" w:hAnsi="Cambria"/>
          <w:sz w:val="28"/>
          <w:szCs w:val="28"/>
          <w:lang w:val="de-DE" w:eastAsia="it-IT"/>
        </w:rPr>
        <w:t>gemeinsam</w:t>
      </w:r>
      <w:r w:rsidR="00C13B56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der missionarischen Sendung </w:t>
      </w:r>
      <w:r w:rsidR="00D228C3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und der Berufungspastoral </w:t>
      </w:r>
      <w:r w:rsidR="008A3E07" w:rsidRPr="00F15D9A">
        <w:rPr>
          <w:rFonts w:ascii="Cambria" w:eastAsia="Times New Roman" w:hAnsi="Cambria"/>
          <w:sz w:val="28"/>
          <w:szCs w:val="28"/>
          <w:lang w:val="de-DE" w:eastAsia="it-IT"/>
        </w:rPr>
        <w:t>unserer</w:t>
      </w:r>
      <w:r w:rsidR="00C13B56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Kongregation</w:t>
      </w:r>
      <w:r w:rsidR="00D228C3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C13B56" w:rsidRPr="00F15D9A">
        <w:rPr>
          <w:rFonts w:ascii="Cambria" w:eastAsia="Times New Roman" w:hAnsi="Cambria"/>
          <w:sz w:val="28"/>
          <w:szCs w:val="28"/>
          <w:lang w:val="de-DE" w:eastAsia="it-IT"/>
        </w:rPr>
        <w:t>(</w:t>
      </w:r>
      <w:proofErr w:type="spellStart"/>
      <w:r w:rsidR="00C13B56" w:rsidRPr="00F15D9A">
        <w:rPr>
          <w:rFonts w:ascii="Cambria" w:eastAsia="Times New Roman" w:hAnsi="Cambria"/>
          <w:sz w:val="28"/>
          <w:szCs w:val="28"/>
          <w:lang w:val="de-DE" w:eastAsia="it-IT"/>
        </w:rPr>
        <w:t>Konst</w:t>
      </w:r>
      <w:proofErr w:type="spellEnd"/>
      <w:r w:rsidR="00C13B56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. 81). </w:t>
      </w:r>
    </w:p>
    <w:p w14:paraId="64B9F81A" w14:textId="6FD00E48" w:rsidR="00C1591F" w:rsidRPr="00F15D9A" w:rsidRDefault="00CA31D0" w:rsidP="00F15D9A">
      <w:pPr>
        <w:shd w:val="clear" w:color="auto" w:fill="FFFFFF"/>
        <w:spacing w:after="0" w:line="276" w:lineRule="auto"/>
        <w:jc w:val="both"/>
        <w:rPr>
          <w:rFonts w:ascii="Cambria" w:eastAsia="Times New Roman" w:hAnsi="Cambria"/>
          <w:sz w:val="28"/>
          <w:szCs w:val="28"/>
          <w:lang w:val="de-DE" w:eastAsia="it-IT"/>
        </w:rPr>
      </w:pP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In unseren ersten Konstitutionen finden sich</w:t>
      </w:r>
      <w:r w:rsidR="00AF7067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weise Worte</w:t>
      </w:r>
      <w:r w:rsidR="00594FB8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von Pater Berthier</w:t>
      </w:r>
      <w:r w:rsidR="00AF7067" w:rsidRPr="00F15D9A">
        <w:rPr>
          <w:rFonts w:ascii="Cambria" w:eastAsia="Times New Roman" w:hAnsi="Cambria"/>
          <w:sz w:val="28"/>
          <w:szCs w:val="28"/>
          <w:lang w:val="de-DE" w:eastAsia="it-IT"/>
        </w:rPr>
        <w:t>, die  geeignet</w:t>
      </w:r>
      <w:r w:rsidR="00D228C3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sind</w:t>
      </w:r>
      <w:r w:rsidR="00AF7067" w:rsidRPr="00F15D9A">
        <w:rPr>
          <w:rFonts w:ascii="Cambria" w:eastAsia="Times New Roman" w:hAnsi="Cambria"/>
          <w:sz w:val="28"/>
          <w:szCs w:val="28"/>
          <w:lang w:val="de-DE" w:eastAsia="it-IT"/>
        </w:rPr>
        <w:t>, das Gesagte</w:t>
      </w:r>
      <w:r w:rsidR="00594FB8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im Licht</w:t>
      </w:r>
      <w:r w:rsidR="00AF7067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unseres </w:t>
      </w:r>
      <w:r w:rsidR="008A3E07" w:rsidRPr="00F15D9A">
        <w:rPr>
          <w:rFonts w:ascii="Cambria" w:eastAsia="Times New Roman" w:hAnsi="Cambria"/>
          <w:sz w:val="28"/>
          <w:szCs w:val="28"/>
          <w:lang w:val="de-DE" w:eastAsia="it-IT"/>
        </w:rPr>
        <w:t>Ursprungs</w:t>
      </w:r>
      <w:r w:rsidR="00AF7067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zu beleuchten: </w:t>
      </w:r>
      <w:r w:rsidR="00D228C3" w:rsidRPr="00F15D9A">
        <w:rPr>
          <w:rFonts w:ascii="Cambria" w:eastAsia="Times New Roman" w:hAnsi="Cambria"/>
          <w:sz w:val="28"/>
          <w:szCs w:val="28"/>
          <w:lang w:val="de-DE" w:eastAsia="it-IT"/>
        </w:rPr>
        <w:t>Ich zitiere:</w:t>
      </w:r>
    </w:p>
    <w:p w14:paraId="333EC601" w14:textId="4D8E6F67" w:rsidR="00AF7067" w:rsidRPr="00F15D9A" w:rsidRDefault="00AF7067" w:rsidP="00F15D9A">
      <w:pPr>
        <w:shd w:val="clear" w:color="auto" w:fill="FFFFFF"/>
        <w:spacing w:after="0" w:line="276" w:lineRule="auto"/>
        <w:jc w:val="both"/>
        <w:rPr>
          <w:rFonts w:ascii="Cambria" w:eastAsia="Times New Roman" w:hAnsi="Cambria"/>
          <w:sz w:val="28"/>
          <w:szCs w:val="28"/>
          <w:lang w:val="de-DE" w:eastAsia="it-IT"/>
        </w:rPr>
      </w:pP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Der </w:t>
      </w:r>
      <w:r w:rsidR="00FA0976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richtig verstandene Glaubenseifer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wird </w:t>
      </w:r>
      <w:r w:rsidR="008A3E07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jeden, der sich der Ausbildung von apostolischen Berufen widmet, </w:t>
      </w:r>
      <w:r w:rsidR="00FA0976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dazu bewegen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, </w:t>
      </w:r>
      <w:r w:rsidR="00594FB8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d</w:t>
      </w:r>
      <w:r w:rsidR="008A3E07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iese Aufgabe </w:t>
      </w:r>
      <w:r w:rsidR="00FA0976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mit Sorgfalt </w:t>
      </w:r>
      <w:r w:rsidR="008A3E07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auszuüben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, und zwar sein Leben lang, wenn </w:t>
      </w:r>
      <w:r w:rsidR="00594FB8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die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Obern</w:t>
      </w:r>
      <w:r w:rsidR="00BA7C7F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das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für gut halten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(</w:t>
      </w:r>
      <w:r w:rsidR="00D228C3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vgl. </w:t>
      </w:r>
      <w:proofErr w:type="spellStart"/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Konst</w:t>
      </w:r>
      <w:proofErr w:type="spellEnd"/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. 1895, 155</w:t>
      </w:r>
      <w:r w:rsidR="007D432A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; GPB, Ed. 2011, n. </w:t>
      </w:r>
      <w:r w:rsidR="00FA0976" w:rsidRPr="00F15D9A">
        <w:rPr>
          <w:rFonts w:ascii="Cambria" w:eastAsia="Times New Roman" w:hAnsi="Cambria"/>
          <w:sz w:val="28"/>
          <w:szCs w:val="28"/>
          <w:lang w:val="de-DE" w:eastAsia="it-IT"/>
        </w:rPr>
        <w:t>1</w:t>
      </w:r>
      <w:r w:rsidR="007D432A" w:rsidRPr="00F15D9A">
        <w:rPr>
          <w:rFonts w:ascii="Cambria" w:eastAsia="Times New Roman" w:hAnsi="Cambria"/>
          <w:sz w:val="28"/>
          <w:szCs w:val="28"/>
          <w:lang w:val="de-DE" w:eastAsia="it-IT"/>
        </w:rPr>
        <w:t>08).</w:t>
      </w:r>
    </w:p>
    <w:p w14:paraId="655FDB22" w14:textId="635EF02A" w:rsidR="007D432A" w:rsidRPr="00F15D9A" w:rsidRDefault="007D432A" w:rsidP="00F15D9A">
      <w:pPr>
        <w:shd w:val="clear" w:color="auto" w:fill="FFFFFF"/>
        <w:spacing w:after="0" w:line="276" w:lineRule="auto"/>
        <w:jc w:val="both"/>
        <w:rPr>
          <w:rFonts w:ascii="Cambria" w:eastAsia="Times New Roman" w:hAnsi="Cambria"/>
          <w:sz w:val="28"/>
          <w:szCs w:val="28"/>
          <w:lang w:val="de-DE" w:eastAsia="it-IT"/>
        </w:rPr>
      </w:pP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Während der Zeit im Seminar ist es nützlich, </w:t>
      </w:r>
      <w:r w:rsidR="008A3E07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dass 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sich </w:t>
      </w:r>
      <w:r w:rsidR="008A3E07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die Kandidaten </w:t>
      </w:r>
      <w:r w:rsidR="009C7AB6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in das</w:t>
      </w:r>
      <w:r w:rsidR="00594FB8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Gute einüben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, </w:t>
      </w:r>
      <w:r w:rsidR="006A3D64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d</w:t>
      </w:r>
      <w:r w:rsidR="009C7AB6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as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</w:t>
      </w:r>
      <w:r w:rsidR="008A3E07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sie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später</w:t>
      </w:r>
      <w:r w:rsidR="006A3D64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</w:t>
      </w:r>
      <w:r w:rsidR="00BA7C7F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einmal </w:t>
      </w:r>
      <w:r w:rsidR="00CD3F1B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verrichten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w</w:t>
      </w:r>
      <w:r w:rsidR="008A3E07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ollen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. Diejenigen, die vor der Priesterweihe stehen, sollen lernen, der Eucharistie </w:t>
      </w:r>
      <w:r w:rsidR="0050333B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in 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würdig</w:t>
      </w:r>
      <w:r w:rsidR="0050333B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er Weise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vorzustehen</w:t>
      </w:r>
      <w:r w:rsidR="008A3E07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und </w:t>
      </w:r>
      <w:r w:rsidR="0050333B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sollen </w:t>
      </w:r>
      <w:r w:rsidR="00FA0976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diese</w:t>
      </w:r>
      <w:r w:rsidR="008A3E07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später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</w:t>
      </w:r>
      <w:r w:rsidR="009C7AB6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ehrfürchtig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feiern. </w:t>
      </w:r>
      <w:r w:rsidR="0050333B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F</w:t>
      </w:r>
      <w:r w:rsidR="009C7AB6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erner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</w:t>
      </w:r>
      <w:r w:rsidR="0050333B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sollen sie sich 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darin üben,</w:t>
      </w:r>
      <w:r w:rsidR="008A3E07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mit verständlichen Worten </w:t>
      </w:r>
      <w:r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zu predigen</w:t>
      </w:r>
      <w:r w:rsidR="009C7AB6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, damit das Gesagte</w:t>
      </w:r>
      <w:r w:rsidR="008A3E07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</w:t>
      </w:r>
      <w:r w:rsidR="00BA7C7F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im </w:t>
      </w:r>
      <w:r w:rsidR="006A3D64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Leben der Gläubigen</w:t>
      </w:r>
      <w:r w:rsidR="004F2857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</w:t>
      </w:r>
      <w:r w:rsidR="00CD3F1B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auch </w:t>
      </w:r>
      <w:r w:rsidR="0050333B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ankomm</w:t>
      </w:r>
      <w:r w:rsidR="00CD3F1B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t</w:t>
      </w:r>
      <w:r w:rsidR="009C7AB6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. </w:t>
      </w:r>
      <w:r w:rsidR="004F2857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Es sollen ihnen die Hilfsmittel zur Verfügung stehen, </w:t>
      </w:r>
      <w:r w:rsidR="00E62D2C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die</w:t>
      </w:r>
      <w:r w:rsidR="00BA7C7F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dazu beitragen, die</w:t>
      </w:r>
      <w:r w:rsidR="00E62D2C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 xml:space="preserve"> Predigten so fru</w:t>
      </w:r>
      <w:r w:rsidR="009C7AB6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ch</w:t>
      </w:r>
      <w:r w:rsidR="00E62D2C" w:rsidRPr="00F15D9A">
        <w:rPr>
          <w:rFonts w:ascii="Cambria" w:eastAsia="Times New Roman" w:hAnsi="Cambria"/>
          <w:i/>
          <w:iCs/>
          <w:sz w:val="28"/>
          <w:szCs w:val="28"/>
          <w:lang w:val="de-DE" w:eastAsia="it-IT"/>
        </w:rPr>
        <w:t>tbringend wie möglich vorzubereiten</w:t>
      </w:r>
      <w:r w:rsidR="00E62D2C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(</w:t>
      </w:r>
      <w:r w:rsidR="00D228C3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vgl. </w:t>
      </w:r>
      <w:proofErr w:type="spellStart"/>
      <w:r w:rsidR="00E62D2C" w:rsidRPr="00F15D9A">
        <w:rPr>
          <w:rFonts w:ascii="Cambria" w:eastAsia="Times New Roman" w:hAnsi="Cambria"/>
          <w:sz w:val="28"/>
          <w:szCs w:val="28"/>
          <w:lang w:val="de-DE" w:eastAsia="it-IT"/>
        </w:rPr>
        <w:t>Konst</w:t>
      </w:r>
      <w:proofErr w:type="spellEnd"/>
      <w:r w:rsidR="00E62D2C" w:rsidRPr="00F15D9A">
        <w:rPr>
          <w:rFonts w:ascii="Cambria" w:eastAsia="Times New Roman" w:hAnsi="Cambria"/>
          <w:sz w:val="28"/>
          <w:szCs w:val="28"/>
          <w:lang w:val="de-DE" w:eastAsia="it-IT"/>
        </w:rPr>
        <w:t>. 1895,252; GPB, Ed.</w:t>
      </w:r>
      <w:r w:rsidR="00FA0976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E62D2C" w:rsidRPr="00F15D9A">
        <w:rPr>
          <w:rFonts w:ascii="Cambria" w:eastAsia="Times New Roman" w:hAnsi="Cambria"/>
          <w:sz w:val="28"/>
          <w:szCs w:val="28"/>
          <w:lang w:val="de-DE" w:eastAsia="it-IT"/>
        </w:rPr>
        <w:t>2011,</w:t>
      </w:r>
      <w:r w:rsidR="00CD3F1B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E62D2C" w:rsidRPr="00F15D9A">
        <w:rPr>
          <w:rFonts w:ascii="Cambria" w:eastAsia="Times New Roman" w:hAnsi="Cambria"/>
          <w:sz w:val="28"/>
          <w:szCs w:val="28"/>
          <w:lang w:val="de-DE" w:eastAsia="it-IT"/>
        </w:rPr>
        <w:t>n.</w:t>
      </w:r>
      <w:r w:rsidR="00CD3F1B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E62D2C" w:rsidRPr="00F15D9A">
        <w:rPr>
          <w:rFonts w:ascii="Cambria" w:eastAsia="Times New Roman" w:hAnsi="Cambria"/>
          <w:sz w:val="28"/>
          <w:szCs w:val="28"/>
          <w:lang w:val="de-DE" w:eastAsia="it-IT"/>
        </w:rPr>
        <w:t>111).</w:t>
      </w:r>
    </w:p>
    <w:p w14:paraId="378E5D56" w14:textId="6B9F6EED" w:rsidR="00E62D2C" w:rsidRPr="00F15D9A" w:rsidRDefault="00E62D2C" w:rsidP="00F15D9A">
      <w:pPr>
        <w:shd w:val="clear" w:color="auto" w:fill="FFFFFF"/>
        <w:spacing w:after="0" w:line="276" w:lineRule="auto"/>
        <w:jc w:val="both"/>
        <w:rPr>
          <w:rFonts w:ascii="Cambria" w:eastAsia="Times New Roman" w:hAnsi="Cambria"/>
          <w:sz w:val="28"/>
          <w:szCs w:val="28"/>
          <w:lang w:val="de-DE" w:eastAsia="it-IT"/>
        </w:rPr>
      </w:pPr>
    </w:p>
    <w:p w14:paraId="5E6F6D43" w14:textId="0C970E3E" w:rsidR="00E62D2C" w:rsidRPr="00F15D9A" w:rsidRDefault="00E62D2C" w:rsidP="00F15D9A">
      <w:pPr>
        <w:shd w:val="clear" w:color="auto" w:fill="FFFFFF"/>
        <w:spacing w:after="0" w:line="276" w:lineRule="auto"/>
        <w:jc w:val="both"/>
        <w:rPr>
          <w:rFonts w:ascii="Cambria" w:eastAsia="Times New Roman" w:hAnsi="Cambria"/>
          <w:sz w:val="28"/>
          <w:szCs w:val="28"/>
          <w:lang w:val="de-DE" w:eastAsia="it-IT"/>
        </w:rPr>
      </w:pP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Anregungen zur Reflexion:</w:t>
      </w:r>
    </w:p>
    <w:p w14:paraId="6E66EDB9" w14:textId="686548C1" w:rsidR="00E62D2C" w:rsidRPr="00F15D9A" w:rsidRDefault="00F4005C" w:rsidP="00F15D9A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ambria" w:eastAsia="Times New Roman" w:hAnsi="Cambria"/>
          <w:sz w:val="28"/>
          <w:szCs w:val="28"/>
          <w:lang w:val="de-DE" w:eastAsia="it-IT"/>
        </w:rPr>
      </w:pP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Bin ich in meinem Leben zuverlässig und vorbildlich in meiner Berufung?</w:t>
      </w:r>
    </w:p>
    <w:p w14:paraId="1A0A1008" w14:textId="03B031A7" w:rsidR="00E62D2C" w:rsidRPr="00F15D9A" w:rsidRDefault="00F4005C" w:rsidP="00F15D9A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Cambria" w:eastAsia="Times New Roman" w:hAnsi="Cambria"/>
          <w:sz w:val="28"/>
          <w:szCs w:val="28"/>
          <w:lang w:val="de-DE" w:eastAsia="it-IT"/>
        </w:rPr>
      </w:pP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Fühle ich mich mitverantwortlich für die Berufung meiner Mitbrüder? Wie kann ich </w:t>
      </w:r>
      <w:r w:rsidR="00AF13FF" w:rsidRPr="00F15D9A">
        <w:rPr>
          <w:rFonts w:ascii="Cambria" w:eastAsia="Times New Roman" w:hAnsi="Cambria"/>
          <w:sz w:val="28"/>
          <w:szCs w:val="28"/>
          <w:lang w:val="de-DE" w:eastAsia="it-IT"/>
        </w:rPr>
        <w:t>meine jetzigen Mitbrüder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 </w:t>
      </w:r>
      <w:r w:rsidR="00CA311D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in ihrer Berufung 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unterstützen und bestärken? Was ist meine Erfahrung? Was kann</w:t>
      </w:r>
      <w:r w:rsidR="00AF13FF" w:rsidRPr="00F15D9A">
        <w:rPr>
          <w:rFonts w:ascii="Cambria" w:eastAsia="Times New Roman" w:hAnsi="Cambria"/>
          <w:sz w:val="28"/>
          <w:szCs w:val="28"/>
          <w:lang w:val="de-DE" w:eastAsia="it-IT"/>
        </w:rPr>
        <w:t xml:space="preserve">, was </w:t>
      </w:r>
      <w:r w:rsidRPr="00F15D9A">
        <w:rPr>
          <w:rFonts w:ascii="Cambria" w:eastAsia="Times New Roman" w:hAnsi="Cambria"/>
          <w:sz w:val="28"/>
          <w:szCs w:val="28"/>
          <w:lang w:val="de-DE" w:eastAsia="it-IT"/>
        </w:rPr>
        <w:t>muss ich besser machen?</w:t>
      </w:r>
    </w:p>
    <w:p w14:paraId="2BE8EB31" w14:textId="77777777" w:rsidR="00AF7067" w:rsidRPr="00F15D9A" w:rsidRDefault="00AF7067" w:rsidP="00CF1B3C">
      <w:pPr>
        <w:shd w:val="clear" w:color="auto" w:fill="FFFFFF"/>
        <w:spacing w:after="0" w:line="360" w:lineRule="auto"/>
        <w:jc w:val="both"/>
        <w:rPr>
          <w:rFonts w:ascii="Cambria" w:eastAsia="Times New Roman" w:hAnsi="Cambria"/>
          <w:sz w:val="28"/>
          <w:szCs w:val="28"/>
          <w:lang w:val="de-DE" w:eastAsia="it-IT"/>
        </w:rPr>
      </w:pPr>
    </w:p>
    <w:sectPr w:rsidR="00AF7067" w:rsidRPr="00F15D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04835" w14:textId="77777777" w:rsidR="00502A9D" w:rsidRDefault="00502A9D" w:rsidP="002911B7">
      <w:pPr>
        <w:spacing w:after="0" w:line="240" w:lineRule="auto"/>
      </w:pPr>
      <w:r>
        <w:separator/>
      </w:r>
    </w:p>
  </w:endnote>
  <w:endnote w:type="continuationSeparator" w:id="0">
    <w:p w14:paraId="15A01A0F" w14:textId="77777777" w:rsidR="00502A9D" w:rsidRDefault="00502A9D" w:rsidP="0029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5354675"/>
      <w:docPartObj>
        <w:docPartGallery w:val="Page Numbers (Bottom of Page)"/>
        <w:docPartUnique/>
      </w:docPartObj>
    </w:sdtPr>
    <w:sdtEndPr/>
    <w:sdtContent>
      <w:p w14:paraId="025F729C" w14:textId="32FE57F7" w:rsidR="002911B7" w:rsidRDefault="002911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56F6E" w14:textId="77777777" w:rsidR="002911B7" w:rsidRDefault="002911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EA797" w14:textId="77777777" w:rsidR="00502A9D" w:rsidRDefault="00502A9D" w:rsidP="002911B7">
      <w:pPr>
        <w:spacing w:after="0" w:line="240" w:lineRule="auto"/>
      </w:pPr>
      <w:r>
        <w:separator/>
      </w:r>
    </w:p>
  </w:footnote>
  <w:footnote w:type="continuationSeparator" w:id="0">
    <w:p w14:paraId="587887D1" w14:textId="77777777" w:rsidR="00502A9D" w:rsidRDefault="00502A9D" w:rsidP="00291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3805"/>
    <w:multiLevelType w:val="hybridMultilevel"/>
    <w:tmpl w:val="1E9813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C6"/>
    <w:rsid w:val="00031183"/>
    <w:rsid w:val="00074CCF"/>
    <w:rsid w:val="00096F1C"/>
    <w:rsid w:val="000D05C6"/>
    <w:rsid w:val="000F4CC4"/>
    <w:rsid w:val="00111C87"/>
    <w:rsid w:val="001354A9"/>
    <w:rsid w:val="00170DAF"/>
    <w:rsid w:val="0017259E"/>
    <w:rsid w:val="0017465B"/>
    <w:rsid w:val="001857B7"/>
    <w:rsid w:val="001958C3"/>
    <w:rsid w:val="001E0D91"/>
    <w:rsid w:val="001E39EC"/>
    <w:rsid w:val="002161E9"/>
    <w:rsid w:val="00241070"/>
    <w:rsid w:val="002911B7"/>
    <w:rsid w:val="003251A4"/>
    <w:rsid w:val="004346DC"/>
    <w:rsid w:val="0046455A"/>
    <w:rsid w:val="00464DB0"/>
    <w:rsid w:val="004762F3"/>
    <w:rsid w:val="00476C15"/>
    <w:rsid w:val="004E1662"/>
    <w:rsid w:val="004F2857"/>
    <w:rsid w:val="00500F93"/>
    <w:rsid w:val="00502A9D"/>
    <w:rsid w:val="0050333B"/>
    <w:rsid w:val="0051399E"/>
    <w:rsid w:val="00513DBB"/>
    <w:rsid w:val="005235F9"/>
    <w:rsid w:val="00527189"/>
    <w:rsid w:val="00587540"/>
    <w:rsid w:val="00594FB8"/>
    <w:rsid w:val="005E0146"/>
    <w:rsid w:val="00631F9E"/>
    <w:rsid w:val="00633A33"/>
    <w:rsid w:val="006A001A"/>
    <w:rsid w:val="006A3D64"/>
    <w:rsid w:val="006C6D64"/>
    <w:rsid w:val="006D46C3"/>
    <w:rsid w:val="006E1274"/>
    <w:rsid w:val="00733257"/>
    <w:rsid w:val="0073791C"/>
    <w:rsid w:val="007D432A"/>
    <w:rsid w:val="00886BE9"/>
    <w:rsid w:val="008A3E07"/>
    <w:rsid w:val="009226B6"/>
    <w:rsid w:val="00926C56"/>
    <w:rsid w:val="00974377"/>
    <w:rsid w:val="009950DA"/>
    <w:rsid w:val="009C7AB6"/>
    <w:rsid w:val="009F1760"/>
    <w:rsid w:val="00A06C92"/>
    <w:rsid w:val="00A07862"/>
    <w:rsid w:val="00A31FC4"/>
    <w:rsid w:val="00A71F73"/>
    <w:rsid w:val="00A95BDF"/>
    <w:rsid w:val="00AB1568"/>
    <w:rsid w:val="00AF13FF"/>
    <w:rsid w:val="00AF3503"/>
    <w:rsid w:val="00AF7067"/>
    <w:rsid w:val="00B352CB"/>
    <w:rsid w:val="00B665AA"/>
    <w:rsid w:val="00B84E31"/>
    <w:rsid w:val="00BA7C7F"/>
    <w:rsid w:val="00BC3DD0"/>
    <w:rsid w:val="00BE3FAF"/>
    <w:rsid w:val="00BF0E50"/>
    <w:rsid w:val="00BF345C"/>
    <w:rsid w:val="00C05AB2"/>
    <w:rsid w:val="00C13B56"/>
    <w:rsid w:val="00C1591F"/>
    <w:rsid w:val="00C25293"/>
    <w:rsid w:val="00C73AEE"/>
    <w:rsid w:val="00C8155E"/>
    <w:rsid w:val="00C9007B"/>
    <w:rsid w:val="00CA311D"/>
    <w:rsid w:val="00CA31D0"/>
    <w:rsid w:val="00CB414A"/>
    <w:rsid w:val="00CB687E"/>
    <w:rsid w:val="00CC4F59"/>
    <w:rsid w:val="00CD3F1B"/>
    <w:rsid w:val="00CE2206"/>
    <w:rsid w:val="00CE5A01"/>
    <w:rsid w:val="00CF1B3C"/>
    <w:rsid w:val="00CF21CE"/>
    <w:rsid w:val="00D228C3"/>
    <w:rsid w:val="00D37FE0"/>
    <w:rsid w:val="00D653E2"/>
    <w:rsid w:val="00D657C6"/>
    <w:rsid w:val="00D724E8"/>
    <w:rsid w:val="00D73054"/>
    <w:rsid w:val="00DA5347"/>
    <w:rsid w:val="00DB41CE"/>
    <w:rsid w:val="00E20A3D"/>
    <w:rsid w:val="00E303E6"/>
    <w:rsid w:val="00E47D80"/>
    <w:rsid w:val="00E62D2C"/>
    <w:rsid w:val="00EB0D88"/>
    <w:rsid w:val="00EC177A"/>
    <w:rsid w:val="00EE7C23"/>
    <w:rsid w:val="00F11F46"/>
    <w:rsid w:val="00F15D9A"/>
    <w:rsid w:val="00F4005C"/>
    <w:rsid w:val="00FA0976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A18F"/>
  <w15:chartTrackingRefBased/>
  <w15:docId w15:val="{3BEEE60B-51D1-4BFD-89BA-35749EF0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1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1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1B7"/>
  </w:style>
  <w:style w:type="paragraph" w:styleId="Pidipagina">
    <w:name w:val="footer"/>
    <w:basedOn w:val="Normale"/>
    <w:link w:val="PidipaginaCarattere"/>
    <w:uiPriority w:val="99"/>
    <w:unhideWhenUsed/>
    <w:rsid w:val="00291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1B7"/>
  </w:style>
  <w:style w:type="paragraph" w:styleId="Paragrafoelenco">
    <w:name w:val="List Paragraph"/>
    <w:basedOn w:val="Normale"/>
    <w:uiPriority w:val="34"/>
    <w:qFormat/>
    <w:rsid w:val="00E62D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Procuratore MSF</dc:creator>
  <cp:keywords/>
  <dc:description/>
  <cp:lastModifiedBy>Segretario Missionari SF</cp:lastModifiedBy>
  <cp:revision>2</cp:revision>
  <cp:lastPrinted>2020-06-19T18:16:00Z</cp:lastPrinted>
  <dcterms:created xsi:type="dcterms:W3CDTF">2020-06-20T09:08:00Z</dcterms:created>
  <dcterms:modified xsi:type="dcterms:W3CDTF">2020-06-20T09:08:00Z</dcterms:modified>
</cp:coreProperties>
</file>